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gridCol w:w="2160"/>
        <w:gridCol w:w="2363"/>
      </w:tblGrid>
      <w:tr w:rsidR="00DF2AE1" w:rsidRPr="000F1B03" w14:paraId="40706F63" w14:textId="77777777" w:rsidTr="00DF2AE1">
        <w:tc>
          <w:tcPr>
            <w:tcW w:w="2250" w:type="dxa"/>
            <w:shd w:val="clear" w:color="auto" w:fill="auto"/>
          </w:tcPr>
          <w:p w14:paraId="16839ADC" w14:textId="77777777" w:rsidR="00DF2AE1" w:rsidRPr="000F1B03" w:rsidRDefault="00DF2AE1" w:rsidP="00524456">
            <w:pPr>
              <w:tabs>
                <w:tab w:val="left" w:pos="1635"/>
              </w:tabs>
              <w:spacing w:line="480" w:lineRule="auto"/>
              <w:jc w:val="center"/>
              <w:rPr>
                <w:rFonts w:ascii="Arial" w:hAnsi="Arial" w:cs="Arial"/>
                <w:sz w:val="22"/>
                <w:szCs w:val="22"/>
              </w:rPr>
            </w:pPr>
            <w:bookmarkStart w:id="0" w:name="_GoBack"/>
            <w:bookmarkEnd w:id="0"/>
            <w:r w:rsidRPr="000F1B03">
              <w:rPr>
                <w:rFonts w:ascii="Arial" w:hAnsi="Arial" w:cs="Arial"/>
                <w:sz w:val="22"/>
                <w:szCs w:val="22"/>
              </w:rPr>
              <w:t>Component</w:t>
            </w:r>
          </w:p>
        </w:tc>
        <w:tc>
          <w:tcPr>
            <w:tcW w:w="2160" w:type="dxa"/>
          </w:tcPr>
          <w:p w14:paraId="51D8A976" w14:textId="77777777" w:rsidR="00DF2AE1" w:rsidRPr="000F1B03" w:rsidRDefault="00DF2AE1" w:rsidP="00B32F91">
            <w:pPr>
              <w:tabs>
                <w:tab w:val="left" w:pos="1635"/>
              </w:tabs>
              <w:spacing w:line="480" w:lineRule="auto"/>
              <w:jc w:val="center"/>
              <w:rPr>
                <w:rFonts w:ascii="Arial" w:hAnsi="Arial" w:cs="Arial"/>
                <w:sz w:val="22"/>
                <w:szCs w:val="22"/>
              </w:rPr>
            </w:pPr>
            <w:r w:rsidRPr="000F1B03">
              <w:rPr>
                <w:rFonts w:ascii="Arial" w:hAnsi="Arial" w:cs="Arial"/>
                <w:sz w:val="22"/>
                <w:szCs w:val="22"/>
              </w:rPr>
              <w:t>Current System</w:t>
            </w:r>
          </w:p>
        </w:tc>
        <w:tc>
          <w:tcPr>
            <w:tcW w:w="2160" w:type="dxa"/>
          </w:tcPr>
          <w:p w14:paraId="7FE9EEE7" w14:textId="77777777" w:rsidR="00DF2AE1" w:rsidRPr="000F1B03" w:rsidRDefault="00DF2AE1" w:rsidP="00B32F91">
            <w:pPr>
              <w:tabs>
                <w:tab w:val="left" w:pos="1635"/>
              </w:tabs>
              <w:spacing w:line="480" w:lineRule="auto"/>
              <w:jc w:val="center"/>
              <w:rPr>
                <w:rFonts w:ascii="Arial" w:hAnsi="Arial" w:cs="Arial"/>
                <w:sz w:val="22"/>
                <w:szCs w:val="22"/>
              </w:rPr>
            </w:pPr>
            <w:r w:rsidRPr="000F1B03">
              <w:rPr>
                <w:rFonts w:ascii="Arial" w:hAnsi="Arial" w:cs="Arial"/>
                <w:sz w:val="22"/>
                <w:szCs w:val="22"/>
              </w:rPr>
              <w:t>Planned System</w:t>
            </w:r>
          </w:p>
        </w:tc>
        <w:tc>
          <w:tcPr>
            <w:tcW w:w="2363" w:type="dxa"/>
            <w:shd w:val="clear" w:color="auto" w:fill="auto"/>
          </w:tcPr>
          <w:p w14:paraId="4C7F085B" w14:textId="77777777" w:rsidR="00DF2AE1" w:rsidRPr="000F1B03" w:rsidRDefault="00DF2AE1" w:rsidP="00524456">
            <w:pPr>
              <w:tabs>
                <w:tab w:val="left" w:pos="1635"/>
              </w:tabs>
              <w:spacing w:line="480" w:lineRule="auto"/>
              <w:jc w:val="center"/>
              <w:rPr>
                <w:rFonts w:ascii="Arial" w:hAnsi="Arial" w:cs="Arial"/>
                <w:sz w:val="22"/>
                <w:szCs w:val="22"/>
              </w:rPr>
            </w:pPr>
            <w:r w:rsidRPr="000F1B03">
              <w:rPr>
                <w:rFonts w:ascii="Arial" w:hAnsi="Arial" w:cs="Arial"/>
                <w:sz w:val="22"/>
                <w:szCs w:val="22"/>
              </w:rPr>
              <w:t>Rationale/Explanation</w:t>
            </w:r>
          </w:p>
        </w:tc>
      </w:tr>
      <w:tr w:rsidR="00DF2AE1" w:rsidRPr="000F1B03" w14:paraId="27DDFF82" w14:textId="77777777" w:rsidTr="002674E5">
        <w:trPr>
          <w:trHeight w:val="143"/>
        </w:trPr>
        <w:tc>
          <w:tcPr>
            <w:tcW w:w="2250" w:type="dxa"/>
            <w:shd w:val="clear" w:color="auto" w:fill="auto"/>
            <w:vAlign w:val="center"/>
          </w:tcPr>
          <w:p w14:paraId="2680C07B" w14:textId="77777777" w:rsidR="00365FD5" w:rsidRPr="000F1B03" w:rsidRDefault="00365FD5" w:rsidP="00111F8C">
            <w:pPr>
              <w:rPr>
                <w:rFonts w:ascii="Arial" w:hAnsi="Arial" w:cs="Arial"/>
                <w:i/>
                <w:sz w:val="22"/>
                <w:szCs w:val="22"/>
              </w:rPr>
            </w:pPr>
          </w:p>
        </w:tc>
        <w:tc>
          <w:tcPr>
            <w:tcW w:w="2160" w:type="dxa"/>
            <w:vAlign w:val="center"/>
          </w:tcPr>
          <w:p w14:paraId="34650022" w14:textId="2868B83C" w:rsidR="00DF2AE1" w:rsidRPr="000F1B03" w:rsidRDefault="00DF2AE1" w:rsidP="00111F8C">
            <w:pPr>
              <w:rPr>
                <w:rFonts w:ascii="Arial" w:hAnsi="Arial" w:cs="Arial"/>
                <w:i/>
                <w:sz w:val="22"/>
                <w:szCs w:val="22"/>
              </w:rPr>
            </w:pPr>
          </w:p>
        </w:tc>
        <w:tc>
          <w:tcPr>
            <w:tcW w:w="2160" w:type="dxa"/>
            <w:vAlign w:val="center"/>
          </w:tcPr>
          <w:p w14:paraId="21C2DCD7" w14:textId="1887AF9C" w:rsidR="00DF2AE1" w:rsidRPr="000F1B03" w:rsidRDefault="00DF2AE1" w:rsidP="00111F8C">
            <w:pPr>
              <w:rPr>
                <w:rFonts w:ascii="Arial" w:hAnsi="Arial" w:cs="Arial"/>
                <w:i/>
                <w:sz w:val="22"/>
                <w:szCs w:val="22"/>
              </w:rPr>
            </w:pPr>
          </w:p>
        </w:tc>
        <w:tc>
          <w:tcPr>
            <w:tcW w:w="2363" w:type="dxa"/>
            <w:shd w:val="clear" w:color="auto" w:fill="auto"/>
            <w:vAlign w:val="center"/>
          </w:tcPr>
          <w:p w14:paraId="4B9ED855" w14:textId="5892F32B" w:rsidR="00DF2AE1" w:rsidRPr="000F1B03" w:rsidRDefault="00DF2AE1" w:rsidP="00111F8C">
            <w:pPr>
              <w:rPr>
                <w:rFonts w:ascii="Arial" w:hAnsi="Arial" w:cs="Arial"/>
                <w:i/>
                <w:sz w:val="22"/>
                <w:szCs w:val="22"/>
              </w:rPr>
            </w:pPr>
          </w:p>
        </w:tc>
      </w:tr>
      <w:tr w:rsidR="00DF2AE1" w:rsidRPr="000F1B03" w14:paraId="74440B1B" w14:textId="77777777" w:rsidTr="00111F8C">
        <w:tc>
          <w:tcPr>
            <w:tcW w:w="2250" w:type="dxa"/>
            <w:shd w:val="clear" w:color="auto" w:fill="auto"/>
            <w:vAlign w:val="center"/>
          </w:tcPr>
          <w:p w14:paraId="0A9FF4C6" w14:textId="77777777" w:rsidR="00DF2AE1" w:rsidRPr="000F1B03" w:rsidRDefault="00DF2AE1" w:rsidP="00111F8C">
            <w:pPr>
              <w:rPr>
                <w:rFonts w:ascii="Arial" w:hAnsi="Arial" w:cs="Arial"/>
                <w:sz w:val="22"/>
                <w:szCs w:val="22"/>
              </w:rPr>
            </w:pPr>
            <w:r w:rsidRPr="000F1B03">
              <w:rPr>
                <w:rFonts w:ascii="Arial" w:hAnsi="Arial" w:cs="Arial"/>
                <w:sz w:val="22"/>
                <w:szCs w:val="22"/>
              </w:rPr>
              <w:t>Application Server</w:t>
            </w:r>
          </w:p>
        </w:tc>
        <w:tc>
          <w:tcPr>
            <w:tcW w:w="2160" w:type="dxa"/>
          </w:tcPr>
          <w:p w14:paraId="357DFB8A" w14:textId="77777777" w:rsidR="00DF2AE1" w:rsidRPr="000F1B03" w:rsidRDefault="00DF2AE1" w:rsidP="00B32F91">
            <w:pPr>
              <w:rPr>
                <w:rFonts w:ascii="Arial" w:hAnsi="Arial" w:cs="Arial"/>
                <w:sz w:val="22"/>
                <w:szCs w:val="22"/>
              </w:rPr>
            </w:pPr>
          </w:p>
          <w:p w14:paraId="3D27AC08" w14:textId="77777777" w:rsidR="00365FD5" w:rsidRPr="000F1B03" w:rsidRDefault="00C62CEA" w:rsidP="00B32F91">
            <w:pPr>
              <w:rPr>
                <w:rFonts w:ascii="Arial" w:hAnsi="Arial" w:cs="Arial"/>
                <w:sz w:val="22"/>
                <w:szCs w:val="22"/>
              </w:rPr>
            </w:pPr>
            <w:r w:rsidRPr="000F1B03">
              <w:rPr>
                <w:rFonts w:ascii="Arial" w:hAnsi="Arial" w:cs="Arial"/>
                <w:sz w:val="22"/>
                <w:szCs w:val="22"/>
              </w:rPr>
              <w:t>Windows based</w:t>
            </w:r>
          </w:p>
          <w:p w14:paraId="35FF9303" w14:textId="77777777" w:rsidR="00365FD5" w:rsidRPr="000F1B03" w:rsidRDefault="00365FD5" w:rsidP="00B32F91">
            <w:pPr>
              <w:rPr>
                <w:rFonts w:ascii="Arial" w:hAnsi="Arial" w:cs="Arial"/>
                <w:sz w:val="22"/>
                <w:szCs w:val="22"/>
              </w:rPr>
            </w:pPr>
          </w:p>
        </w:tc>
        <w:tc>
          <w:tcPr>
            <w:tcW w:w="2160" w:type="dxa"/>
          </w:tcPr>
          <w:p w14:paraId="28B7A758" w14:textId="77777777" w:rsidR="00DF2AE1" w:rsidRPr="000F1B03" w:rsidRDefault="00C62CEA" w:rsidP="00B32F91">
            <w:pPr>
              <w:rPr>
                <w:rFonts w:ascii="Arial" w:hAnsi="Arial" w:cs="Arial"/>
                <w:sz w:val="22"/>
                <w:szCs w:val="22"/>
              </w:rPr>
            </w:pPr>
            <w:r w:rsidRPr="000F1B03">
              <w:rPr>
                <w:rFonts w:ascii="Arial" w:hAnsi="Arial" w:cs="Arial"/>
                <w:sz w:val="22"/>
                <w:szCs w:val="22"/>
              </w:rPr>
              <w:t>Windows based</w:t>
            </w:r>
          </w:p>
        </w:tc>
        <w:tc>
          <w:tcPr>
            <w:tcW w:w="2363" w:type="dxa"/>
            <w:shd w:val="clear" w:color="auto" w:fill="auto"/>
          </w:tcPr>
          <w:p w14:paraId="289B98DC" w14:textId="77777777" w:rsidR="00DF2AE1" w:rsidRPr="000F1B03" w:rsidRDefault="00C62CEA" w:rsidP="00B32F91">
            <w:pPr>
              <w:rPr>
                <w:rFonts w:ascii="Arial" w:hAnsi="Arial" w:cs="Arial"/>
                <w:sz w:val="22"/>
                <w:szCs w:val="22"/>
              </w:rPr>
            </w:pPr>
            <w:r w:rsidRPr="000F1B03">
              <w:rPr>
                <w:rFonts w:ascii="Arial" w:hAnsi="Arial" w:cs="Arial"/>
                <w:sz w:val="22"/>
                <w:szCs w:val="22"/>
              </w:rPr>
              <w:t xml:space="preserve">There will be no change in this. Staff is already familiar with how windows functions, no need to change at this time. </w:t>
            </w:r>
          </w:p>
        </w:tc>
      </w:tr>
      <w:tr w:rsidR="00DF2AE1" w:rsidRPr="000F1B03" w14:paraId="4CC32763" w14:textId="77777777" w:rsidTr="00111F8C">
        <w:tc>
          <w:tcPr>
            <w:tcW w:w="2250" w:type="dxa"/>
            <w:shd w:val="clear" w:color="auto" w:fill="auto"/>
            <w:vAlign w:val="center"/>
          </w:tcPr>
          <w:p w14:paraId="716B0D2E" w14:textId="77777777" w:rsidR="00DF2AE1" w:rsidRPr="000F1B03" w:rsidRDefault="00DF2AE1" w:rsidP="00111F8C">
            <w:pPr>
              <w:rPr>
                <w:rFonts w:ascii="Arial" w:hAnsi="Arial" w:cs="Arial"/>
                <w:sz w:val="22"/>
                <w:szCs w:val="22"/>
              </w:rPr>
            </w:pPr>
            <w:r w:rsidRPr="000F1B03">
              <w:rPr>
                <w:rFonts w:ascii="Arial" w:hAnsi="Arial" w:cs="Arial"/>
                <w:sz w:val="22"/>
                <w:szCs w:val="22"/>
              </w:rPr>
              <w:t>Web Server</w:t>
            </w:r>
          </w:p>
        </w:tc>
        <w:tc>
          <w:tcPr>
            <w:tcW w:w="2160" w:type="dxa"/>
          </w:tcPr>
          <w:p w14:paraId="32E5A003" w14:textId="77777777" w:rsidR="00DF2AE1" w:rsidRPr="000F1B03" w:rsidRDefault="00DF2AE1" w:rsidP="00B32F91">
            <w:pPr>
              <w:rPr>
                <w:rFonts w:ascii="Arial" w:hAnsi="Arial" w:cs="Arial"/>
                <w:sz w:val="22"/>
                <w:szCs w:val="22"/>
              </w:rPr>
            </w:pPr>
          </w:p>
          <w:p w14:paraId="2E386823" w14:textId="77777777" w:rsidR="00365FD5" w:rsidRPr="000F1B03" w:rsidRDefault="00EE3EE0" w:rsidP="00B32F91">
            <w:pPr>
              <w:rPr>
                <w:rFonts w:ascii="Arial" w:hAnsi="Arial" w:cs="Arial"/>
                <w:sz w:val="22"/>
                <w:szCs w:val="22"/>
              </w:rPr>
            </w:pPr>
            <w:r w:rsidRPr="000F1B03">
              <w:rPr>
                <w:rFonts w:ascii="Arial" w:hAnsi="Arial" w:cs="Arial"/>
                <w:sz w:val="22"/>
                <w:szCs w:val="22"/>
              </w:rPr>
              <w:t>Microsoft</w:t>
            </w:r>
          </w:p>
          <w:p w14:paraId="44FFC069" w14:textId="77777777" w:rsidR="00365FD5" w:rsidRPr="000F1B03" w:rsidRDefault="00365FD5" w:rsidP="00B32F91">
            <w:pPr>
              <w:rPr>
                <w:rFonts w:ascii="Arial" w:hAnsi="Arial" w:cs="Arial"/>
                <w:sz w:val="22"/>
                <w:szCs w:val="22"/>
              </w:rPr>
            </w:pPr>
          </w:p>
        </w:tc>
        <w:tc>
          <w:tcPr>
            <w:tcW w:w="2160" w:type="dxa"/>
          </w:tcPr>
          <w:p w14:paraId="228550BE" w14:textId="77777777" w:rsidR="00DF2AE1" w:rsidRPr="000F1B03" w:rsidRDefault="00EE3EE0" w:rsidP="00B32F91">
            <w:pPr>
              <w:rPr>
                <w:rFonts w:ascii="Arial" w:hAnsi="Arial" w:cs="Arial"/>
                <w:sz w:val="22"/>
                <w:szCs w:val="22"/>
              </w:rPr>
            </w:pPr>
            <w:r w:rsidRPr="000F1B03">
              <w:rPr>
                <w:rFonts w:ascii="Arial" w:hAnsi="Arial" w:cs="Arial"/>
                <w:sz w:val="22"/>
                <w:szCs w:val="22"/>
              </w:rPr>
              <w:t>Microsoft</w:t>
            </w:r>
          </w:p>
        </w:tc>
        <w:tc>
          <w:tcPr>
            <w:tcW w:w="2363" w:type="dxa"/>
            <w:shd w:val="clear" w:color="auto" w:fill="auto"/>
          </w:tcPr>
          <w:p w14:paraId="6F773F45" w14:textId="77777777" w:rsidR="00DF2AE1" w:rsidRPr="000F1B03" w:rsidRDefault="00EE3EE0" w:rsidP="00B32F91">
            <w:pPr>
              <w:rPr>
                <w:rFonts w:ascii="Arial" w:hAnsi="Arial" w:cs="Arial"/>
                <w:sz w:val="22"/>
                <w:szCs w:val="22"/>
              </w:rPr>
            </w:pPr>
            <w:r w:rsidRPr="000F1B03">
              <w:rPr>
                <w:rFonts w:ascii="Arial" w:hAnsi="Arial" w:cs="Arial"/>
                <w:sz w:val="22"/>
                <w:szCs w:val="22"/>
              </w:rPr>
              <w:t>Again, staff is already familiar with this program, no advantage to changing at this time</w:t>
            </w:r>
          </w:p>
        </w:tc>
      </w:tr>
      <w:tr w:rsidR="00DF2AE1" w:rsidRPr="000F1B03" w14:paraId="3618FDAC" w14:textId="77777777" w:rsidTr="00111F8C">
        <w:tc>
          <w:tcPr>
            <w:tcW w:w="2250" w:type="dxa"/>
            <w:shd w:val="clear" w:color="auto" w:fill="auto"/>
            <w:vAlign w:val="center"/>
          </w:tcPr>
          <w:p w14:paraId="75CADB66" w14:textId="77777777" w:rsidR="00DF2AE1" w:rsidRPr="000F1B03" w:rsidRDefault="00DF2AE1" w:rsidP="00111F8C">
            <w:pPr>
              <w:rPr>
                <w:rFonts w:ascii="Arial" w:hAnsi="Arial" w:cs="Arial"/>
                <w:sz w:val="22"/>
                <w:szCs w:val="22"/>
              </w:rPr>
            </w:pPr>
            <w:r w:rsidRPr="000F1B03">
              <w:rPr>
                <w:rFonts w:ascii="Arial" w:hAnsi="Arial" w:cs="Arial"/>
                <w:sz w:val="22"/>
                <w:szCs w:val="22"/>
              </w:rPr>
              <w:t>Staff Workstations</w:t>
            </w:r>
          </w:p>
        </w:tc>
        <w:tc>
          <w:tcPr>
            <w:tcW w:w="2160" w:type="dxa"/>
          </w:tcPr>
          <w:p w14:paraId="024FE17A" w14:textId="77777777" w:rsidR="00DF2AE1" w:rsidRPr="000F1B03" w:rsidRDefault="00DF2AE1" w:rsidP="00B32F91">
            <w:pPr>
              <w:rPr>
                <w:rFonts w:ascii="Arial" w:hAnsi="Arial" w:cs="Arial"/>
                <w:sz w:val="22"/>
                <w:szCs w:val="22"/>
              </w:rPr>
            </w:pPr>
          </w:p>
          <w:p w14:paraId="4D89BDE4" w14:textId="77777777" w:rsidR="00365FD5" w:rsidRPr="000F1B03" w:rsidRDefault="008D2F9C" w:rsidP="00B32F91">
            <w:pPr>
              <w:rPr>
                <w:rFonts w:ascii="Arial" w:hAnsi="Arial" w:cs="Arial"/>
                <w:sz w:val="22"/>
                <w:szCs w:val="22"/>
              </w:rPr>
            </w:pPr>
            <w:r w:rsidRPr="000F1B03">
              <w:rPr>
                <w:rFonts w:ascii="Arial" w:hAnsi="Arial" w:cs="Arial"/>
                <w:sz w:val="22"/>
                <w:szCs w:val="22"/>
              </w:rPr>
              <w:t>5 desktops</w:t>
            </w:r>
          </w:p>
        </w:tc>
        <w:tc>
          <w:tcPr>
            <w:tcW w:w="2160" w:type="dxa"/>
          </w:tcPr>
          <w:p w14:paraId="3846B2FD" w14:textId="77777777" w:rsidR="00DF2AE1" w:rsidRPr="000F1B03" w:rsidRDefault="008D2F9C" w:rsidP="00B32F91">
            <w:pPr>
              <w:rPr>
                <w:rFonts w:ascii="Arial" w:hAnsi="Arial" w:cs="Arial"/>
                <w:sz w:val="22"/>
                <w:szCs w:val="22"/>
              </w:rPr>
            </w:pPr>
            <w:r w:rsidRPr="000F1B03">
              <w:rPr>
                <w:rFonts w:ascii="Arial" w:hAnsi="Arial" w:cs="Arial"/>
                <w:sz w:val="22"/>
                <w:szCs w:val="22"/>
              </w:rPr>
              <w:t>5 desktops</w:t>
            </w:r>
          </w:p>
        </w:tc>
        <w:tc>
          <w:tcPr>
            <w:tcW w:w="2363" w:type="dxa"/>
            <w:shd w:val="clear" w:color="auto" w:fill="auto"/>
          </w:tcPr>
          <w:p w14:paraId="0B4D789E" w14:textId="77777777" w:rsidR="00DF2AE1" w:rsidRPr="000F1B03" w:rsidRDefault="008D2F9C" w:rsidP="00B32F91">
            <w:pPr>
              <w:rPr>
                <w:rFonts w:ascii="Arial" w:hAnsi="Arial" w:cs="Arial"/>
                <w:sz w:val="22"/>
                <w:szCs w:val="22"/>
              </w:rPr>
            </w:pPr>
            <w:r w:rsidRPr="000F1B03">
              <w:rPr>
                <w:rFonts w:ascii="Arial" w:hAnsi="Arial" w:cs="Arial"/>
                <w:sz w:val="22"/>
                <w:szCs w:val="22"/>
              </w:rPr>
              <w:t>Will not be adding anymore staff work stations.</w:t>
            </w:r>
          </w:p>
        </w:tc>
      </w:tr>
      <w:tr w:rsidR="00DF2AE1" w:rsidRPr="000F1B03" w14:paraId="1955CA3B" w14:textId="77777777" w:rsidTr="00111F8C">
        <w:tc>
          <w:tcPr>
            <w:tcW w:w="2250" w:type="dxa"/>
            <w:shd w:val="clear" w:color="auto" w:fill="auto"/>
            <w:vAlign w:val="center"/>
          </w:tcPr>
          <w:p w14:paraId="77C872C4" w14:textId="77777777" w:rsidR="00DF2AE1" w:rsidRPr="000F1B03" w:rsidRDefault="00DF2AE1" w:rsidP="00111F8C">
            <w:pPr>
              <w:rPr>
                <w:rFonts w:ascii="Arial" w:hAnsi="Arial" w:cs="Arial"/>
                <w:sz w:val="22"/>
                <w:szCs w:val="22"/>
              </w:rPr>
            </w:pPr>
            <w:r w:rsidRPr="000F1B03">
              <w:rPr>
                <w:rFonts w:ascii="Arial" w:hAnsi="Arial" w:cs="Arial"/>
                <w:sz w:val="22"/>
                <w:szCs w:val="22"/>
              </w:rPr>
              <w:t>Physician Workstations</w:t>
            </w:r>
          </w:p>
        </w:tc>
        <w:tc>
          <w:tcPr>
            <w:tcW w:w="2160" w:type="dxa"/>
          </w:tcPr>
          <w:p w14:paraId="5FE7CDC0" w14:textId="77777777" w:rsidR="00DF2AE1" w:rsidRPr="000F1B03" w:rsidRDefault="008D2F9C" w:rsidP="00B32F91">
            <w:pPr>
              <w:rPr>
                <w:rFonts w:ascii="Arial" w:hAnsi="Arial" w:cs="Arial"/>
                <w:sz w:val="22"/>
                <w:szCs w:val="22"/>
              </w:rPr>
            </w:pPr>
            <w:r w:rsidRPr="000F1B03">
              <w:rPr>
                <w:rFonts w:ascii="Arial" w:hAnsi="Arial" w:cs="Arial"/>
                <w:sz w:val="22"/>
                <w:szCs w:val="22"/>
              </w:rPr>
              <w:t>1 desktop</w:t>
            </w:r>
          </w:p>
          <w:p w14:paraId="5ACD2507" w14:textId="77777777" w:rsidR="00365FD5" w:rsidRPr="000F1B03" w:rsidRDefault="00365FD5" w:rsidP="00B32F91">
            <w:pPr>
              <w:rPr>
                <w:rFonts w:ascii="Arial" w:hAnsi="Arial" w:cs="Arial"/>
                <w:sz w:val="22"/>
                <w:szCs w:val="22"/>
              </w:rPr>
            </w:pPr>
          </w:p>
          <w:p w14:paraId="0B125510" w14:textId="77777777" w:rsidR="00365FD5" w:rsidRPr="000F1B03" w:rsidRDefault="00365FD5" w:rsidP="00B32F91">
            <w:pPr>
              <w:rPr>
                <w:rFonts w:ascii="Arial" w:hAnsi="Arial" w:cs="Arial"/>
                <w:sz w:val="22"/>
                <w:szCs w:val="22"/>
              </w:rPr>
            </w:pPr>
          </w:p>
        </w:tc>
        <w:tc>
          <w:tcPr>
            <w:tcW w:w="2160" w:type="dxa"/>
          </w:tcPr>
          <w:p w14:paraId="59560048" w14:textId="77777777" w:rsidR="00DF2AE1" w:rsidRPr="000F1B03" w:rsidRDefault="008D2F9C" w:rsidP="00B32F91">
            <w:pPr>
              <w:rPr>
                <w:rFonts w:ascii="Arial" w:hAnsi="Arial" w:cs="Arial"/>
                <w:sz w:val="22"/>
                <w:szCs w:val="22"/>
              </w:rPr>
            </w:pPr>
            <w:r w:rsidRPr="000F1B03">
              <w:rPr>
                <w:rFonts w:ascii="Arial" w:hAnsi="Arial" w:cs="Arial"/>
                <w:sz w:val="22"/>
                <w:szCs w:val="22"/>
              </w:rPr>
              <w:t>3 desktops &amp; 4 tablets</w:t>
            </w:r>
          </w:p>
        </w:tc>
        <w:tc>
          <w:tcPr>
            <w:tcW w:w="2363" w:type="dxa"/>
            <w:shd w:val="clear" w:color="auto" w:fill="auto"/>
          </w:tcPr>
          <w:p w14:paraId="5355B035" w14:textId="77777777" w:rsidR="00DF2AE1" w:rsidRPr="000F1B03" w:rsidRDefault="008D2F9C" w:rsidP="00B32F91">
            <w:pPr>
              <w:rPr>
                <w:rFonts w:ascii="Arial" w:hAnsi="Arial" w:cs="Arial"/>
                <w:sz w:val="22"/>
                <w:szCs w:val="22"/>
              </w:rPr>
            </w:pPr>
            <w:r w:rsidRPr="000F1B03">
              <w:rPr>
                <w:rFonts w:ascii="Arial" w:hAnsi="Arial" w:cs="Arial"/>
                <w:sz w:val="22"/>
                <w:szCs w:val="22"/>
              </w:rPr>
              <w:t>Will need to add 2 more desktop &amp; 4 tablets. Desktops will be used at the physician work stations for referencing and completing dictations. The tablets will be used in the patient rooms</w:t>
            </w:r>
          </w:p>
        </w:tc>
      </w:tr>
      <w:tr w:rsidR="00DF2AE1" w:rsidRPr="000F1B03" w14:paraId="011360D8" w14:textId="77777777" w:rsidTr="00111F8C">
        <w:tc>
          <w:tcPr>
            <w:tcW w:w="2250" w:type="dxa"/>
            <w:shd w:val="clear" w:color="auto" w:fill="auto"/>
            <w:vAlign w:val="center"/>
          </w:tcPr>
          <w:p w14:paraId="0B3BFF45" w14:textId="77777777" w:rsidR="00DF2AE1" w:rsidRPr="000F1B03" w:rsidRDefault="00DF2AE1" w:rsidP="00111F8C">
            <w:pPr>
              <w:rPr>
                <w:rFonts w:ascii="Arial" w:hAnsi="Arial" w:cs="Arial"/>
                <w:sz w:val="22"/>
                <w:szCs w:val="22"/>
              </w:rPr>
            </w:pPr>
            <w:r w:rsidRPr="000F1B03">
              <w:rPr>
                <w:rFonts w:ascii="Arial" w:hAnsi="Arial" w:cs="Arial"/>
                <w:sz w:val="22"/>
                <w:szCs w:val="22"/>
              </w:rPr>
              <w:t>Peripheral Devices</w:t>
            </w:r>
          </w:p>
        </w:tc>
        <w:tc>
          <w:tcPr>
            <w:tcW w:w="2160" w:type="dxa"/>
          </w:tcPr>
          <w:p w14:paraId="17BCB8A2" w14:textId="77777777" w:rsidR="00DF2AE1" w:rsidRPr="000F1B03" w:rsidRDefault="00DF2AE1" w:rsidP="00B32F91">
            <w:pPr>
              <w:rPr>
                <w:rFonts w:ascii="Arial" w:hAnsi="Arial" w:cs="Arial"/>
                <w:sz w:val="22"/>
                <w:szCs w:val="22"/>
              </w:rPr>
            </w:pPr>
          </w:p>
          <w:p w14:paraId="3E03EC07" w14:textId="77777777" w:rsidR="00365FD5" w:rsidRPr="000F1B03" w:rsidRDefault="008D2F9C" w:rsidP="00B32F91">
            <w:pPr>
              <w:rPr>
                <w:rFonts w:ascii="Arial" w:hAnsi="Arial" w:cs="Arial"/>
                <w:sz w:val="22"/>
                <w:szCs w:val="22"/>
              </w:rPr>
            </w:pPr>
            <w:r w:rsidRPr="000F1B03">
              <w:rPr>
                <w:rFonts w:ascii="Arial" w:hAnsi="Arial" w:cs="Arial"/>
                <w:sz w:val="22"/>
                <w:szCs w:val="22"/>
              </w:rPr>
              <w:t>2 printers</w:t>
            </w:r>
          </w:p>
          <w:p w14:paraId="3782A5D4" w14:textId="77777777" w:rsidR="00365FD5" w:rsidRPr="000F1B03" w:rsidRDefault="00365FD5" w:rsidP="00B32F91">
            <w:pPr>
              <w:rPr>
                <w:rFonts w:ascii="Arial" w:hAnsi="Arial" w:cs="Arial"/>
                <w:sz w:val="22"/>
                <w:szCs w:val="22"/>
              </w:rPr>
            </w:pPr>
          </w:p>
        </w:tc>
        <w:tc>
          <w:tcPr>
            <w:tcW w:w="2160" w:type="dxa"/>
          </w:tcPr>
          <w:p w14:paraId="2A209553" w14:textId="77777777" w:rsidR="00DF2AE1" w:rsidRPr="000F1B03" w:rsidRDefault="008D2F9C" w:rsidP="00B32F91">
            <w:pPr>
              <w:rPr>
                <w:rFonts w:ascii="Arial" w:hAnsi="Arial" w:cs="Arial"/>
                <w:sz w:val="22"/>
                <w:szCs w:val="22"/>
              </w:rPr>
            </w:pPr>
            <w:r w:rsidRPr="000F1B03">
              <w:rPr>
                <w:rFonts w:ascii="Arial" w:hAnsi="Arial" w:cs="Arial"/>
                <w:sz w:val="22"/>
                <w:szCs w:val="22"/>
              </w:rPr>
              <w:t xml:space="preserve">3 printers </w:t>
            </w:r>
          </w:p>
        </w:tc>
        <w:tc>
          <w:tcPr>
            <w:tcW w:w="2363" w:type="dxa"/>
            <w:shd w:val="clear" w:color="auto" w:fill="auto"/>
          </w:tcPr>
          <w:p w14:paraId="3F0D6CCA" w14:textId="4A384E8D" w:rsidR="00DF2AE1" w:rsidRPr="000F1B03" w:rsidRDefault="008D2F9C" w:rsidP="00A5494A">
            <w:pPr>
              <w:pStyle w:val="Heading3"/>
              <w:shd w:val="clear" w:color="auto" w:fill="FFFFFF"/>
              <w:spacing w:before="75" w:after="150"/>
              <w:rPr>
                <w:rFonts w:ascii="Arial" w:hAnsi="Arial" w:cs="Arial"/>
                <w:sz w:val="22"/>
                <w:szCs w:val="22"/>
              </w:rPr>
            </w:pPr>
            <w:r w:rsidRPr="000F1B03">
              <w:rPr>
                <w:rFonts w:ascii="Arial" w:hAnsi="Arial" w:cs="Arial"/>
                <w:sz w:val="22"/>
                <w:szCs w:val="22"/>
              </w:rPr>
              <w:t>1 printer will be added specifically for printing prescriptions</w:t>
            </w:r>
            <w:r w:rsidR="002027C4" w:rsidRPr="000F1B03">
              <w:rPr>
                <w:rFonts w:ascii="Arial" w:hAnsi="Arial" w:cs="Arial"/>
                <w:sz w:val="22"/>
                <w:szCs w:val="22"/>
              </w:rPr>
              <w:t xml:space="preserve"> for </w:t>
            </w:r>
            <w:r w:rsidR="00A5494A" w:rsidRPr="000F1B03">
              <w:rPr>
                <w:rFonts w:ascii="Arial" w:hAnsi="Arial" w:cs="Arial"/>
                <w:sz w:val="22"/>
                <w:szCs w:val="22"/>
              </w:rPr>
              <w:t>controlled substance in schedule II</w:t>
            </w:r>
          </w:p>
        </w:tc>
      </w:tr>
      <w:tr w:rsidR="00DF2AE1" w:rsidRPr="000F1B03" w14:paraId="1AE5A0C6" w14:textId="77777777" w:rsidTr="00111F8C">
        <w:tc>
          <w:tcPr>
            <w:tcW w:w="2250" w:type="dxa"/>
            <w:shd w:val="clear" w:color="auto" w:fill="auto"/>
            <w:vAlign w:val="center"/>
          </w:tcPr>
          <w:p w14:paraId="5F7701AE" w14:textId="77777777" w:rsidR="00DF2AE1" w:rsidRPr="000F1B03" w:rsidRDefault="00DF2AE1" w:rsidP="00111F8C">
            <w:pPr>
              <w:rPr>
                <w:rFonts w:ascii="Arial" w:hAnsi="Arial" w:cs="Arial"/>
                <w:sz w:val="22"/>
                <w:szCs w:val="22"/>
              </w:rPr>
            </w:pPr>
            <w:r w:rsidRPr="000F1B03">
              <w:rPr>
                <w:rFonts w:ascii="Arial" w:hAnsi="Arial" w:cs="Arial"/>
                <w:sz w:val="22"/>
                <w:szCs w:val="22"/>
              </w:rPr>
              <w:t>Software Application(s)</w:t>
            </w:r>
          </w:p>
        </w:tc>
        <w:tc>
          <w:tcPr>
            <w:tcW w:w="2160" w:type="dxa"/>
          </w:tcPr>
          <w:p w14:paraId="7388476D" w14:textId="77777777" w:rsidR="00DF2AE1" w:rsidRPr="000F1B03" w:rsidRDefault="00DF2AE1" w:rsidP="00B32F91">
            <w:pPr>
              <w:rPr>
                <w:rFonts w:ascii="Arial" w:hAnsi="Arial" w:cs="Arial"/>
                <w:sz w:val="22"/>
                <w:szCs w:val="22"/>
              </w:rPr>
            </w:pPr>
          </w:p>
          <w:p w14:paraId="4E291662" w14:textId="77777777" w:rsidR="00365FD5" w:rsidRPr="000F1B03" w:rsidRDefault="00365FD5" w:rsidP="00B32F91">
            <w:pPr>
              <w:rPr>
                <w:rFonts w:ascii="Arial" w:hAnsi="Arial" w:cs="Arial"/>
                <w:sz w:val="22"/>
                <w:szCs w:val="22"/>
              </w:rPr>
            </w:pPr>
          </w:p>
          <w:p w14:paraId="194C9C20" w14:textId="77777777" w:rsidR="00365FD5" w:rsidRPr="000F1B03" w:rsidRDefault="008D2F9C" w:rsidP="00B32F91">
            <w:pPr>
              <w:rPr>
                <w:rFonts w:ascii="Arial" w:hAnsi="Arial" w:cs="Arial"/>
                <w:sz w:val="22"/>
                <w:szCs w:val="22"/>
              </w:rPr>
            </w:pPr>
            <w:proofErr w:type="spellStart"/>
            <w:r w:rsidRPr="000F1B03">
              <w:rPr>
                <w:rFonts w:ascii="Arial" w:hAnsi="Arial" w:cs="Arial"/>
                <w:sz w:val="22"/>
                <w:szCs w:val="22"/>
              </w:rPr>
              <w:t>Medisoft</w:t>
            </w:r>
            <w:proofErr w:type="spellEnd"/>
          </w:p>
        </w:tc>
        <w:tc>
          <w:tcPr>
            <w:tcW w:w="2160" w:type="dxa"/>
          </w:tcPr>
          <w:p w14:paraId="2B0E2808" w14:textId="37BD5DE9" w:rsidR="00DF2AE1" w:rsidRPr="000F1B03" w:rsidRDefault="002027C4" w:rsidP="00B32F91">
            <w:pPr>
              <w:rPr>
                <w:rFonts w:ascii="Arial" w:hAnsi="Arial" w:cs="Arial"/>
                <w:sz w:val="22"/>
                <w:szCs w:val="22"/>
              </w:rPr>
            </w:pPr>
            <w:r w:rsidRPr="000F1B03">
              <w:rPr>
                <w:rFonts w:ascii="Arial" w:hAnsi="Arial" w:cs="Arial"/>
                <w:sz w:val="22"/>
                <w:szCs w:val="22"/>
              </w:rPr>
              <w:t>Practice Fusion</w:t>
            </w:r>
          </w:p>
        </w:tc>
        <w:tc>
          <w:tcPr>
            <w:tcW w:w="2363" w:type="dxa"/>
            <w:shd w:val="clear" w:color="auto" w:fill="auto"/>
          </w:tcPr>
          <w:p w14:paraId="59227B6B" w14:textId="30B6A585" w:rsidR="00DF2AE1" w:rsidRPr="000F1B03" w:rsidRDefault="002027C4" w:rsidP="00B32F91">
            <w:pPr>
              <w:rPr>
                <w:rFonts w:ascii="Arial" w:hAnsi="Arial" w:cs="Arial"/>
                <w:sz w:val="22"/>
                <w:szCs w:val="22"/>
              </w:rPr>
            </w:pPr>
            <w:r w:rsidRPr="000F1B03">
              <w:rPr>
                <w:rFonts w:ascii="Arial" w:hAnsi="Arial" w:cs="Arial"/>
                <w:sz w:val="22"/>
                <w:szCs w:val="22"/>
              </w:rPr>
              <w:t>Software Practice Fusion</w:t>
            </w:r>
            <w:r w:rsidR="008D2F9C" w:rsidRPr="000F1B03">
              <w:rPr>
                <w:rFonts w:ascii="Arial" w:hAnsi="Arial" w:cs="Arial"/>
                <w:sz w:val="22"/>
                <w:szCs w:val="22"/>
              </w:rPr>
              <w:t xml:space="preserve"> will</w:t>
            </w:r>
            <w:r w:rsidRPr="000F1B03">
              <w:rPr>
                <w:rFonts w:ascii="Arial" w:hAnsi="Arial" w:cs="Arial"/>
                <w:sz w:val="22"/>
                <w:szCs w:val="22"/>
              </w:rPr>
              <w:t xml:space="preserve"> </w:t>
            </w:r>
            <w:r w:rsidR="002674E5" w:rsidRPr="000F1B03">
              <w:rPr>
                <w:rFonts w:ascii="Arial" w:hAnsi="Arial" w:cs="Arial"/>
                <w:sz w:val="22"/>
                <w:szCs w:val="22"/>
              </w:rPr>
              <w:t>be implemented</w:t>
            </w:r>
            <w:r w:rsidR="008D2F9C" w:rsidRPr="000F1B03">
              <w:rPr>
                <w:rFonts w:ascii="Arial" w:hAnsi="Arial" w:cs="Arial"/>
                <w:sz w:val="22"/>
                <w:szCs w:val="22"/>
              </w:rPr>
              <w:t>. Already a Pain Management software program.</w:t>
            </w:r>
          </w:p>
        </w:tc>
      </w:tr>
      <w:tr w:rsidR="00DF2AE1" w:rsidRPr="000F1B03" w14:paraId="40D99366" w14:textId="77777777" w:rsidTr="00111F8C">
        <w:tc>
          <w:tcPr>
            <w:tcW w:w="2250" w:type="dxa"/>
            <w:shd w:val="clear" w:color="auto" w:fill="auto"/>
            <w:vAlign w:val="center"/>
          </w:tcPr>
          <w:p w14:paraId="76558ACB" w14:textId="77777777" w:rsidR="00DF2AE1" w:rsidRPr="000F1B03" w:rsidRDefault="00DF2AE1" w:rsidP="00111F8C">
            <w:pPr>
              <w:rPr>
                <w:rFonts w:ascii="Arial" w:hAnsi="Arial" w:cs="Arial"/>
                <w:sz w:val="22"/>
                <w:szCs w:val="22"/>
              </w:rPr>
            </w:pPr>
            <w:r w:rsidRPr="000F1B03">
              <w:rPr>
                <w:rFonts w:ascii="Arial" w:hAnsi="Arial" w:cs="Arial"/>
                <w:sz w:val="22"/>
                <w:szCs w:val="22"/>
              </w:rPr>
              <w:t>Network</w:t>
            </w:r>
          </w:p>
        </w:tc>
        <w:tc>
          <w:tcPr>
            <w:tcW w:w="2160" w:type="dxa"/>
          </w:tcPr>
          <w:p w14:paraId="4ABA76CC" w14:textId="77777777" w:rsidR="00DF2AE1" w:rsidRPr="000F1B03" w:rsidRDefault="00354C90" w:rsidP="00B32F91">
            <w:pPr>
              <w:rPr>
                <w:rFonts w:ascii="Arial" w:hAnsi="Arial" w:cs="Arial"/>
                <w:sz w:val="22"/>
                <w:szCs w:val="22"/>
              </w:rPr>
            </w:pPr>
            <w:r w:rsidRPr="000F1B03">
              <w:rPr>
                <w:rFonts w:ascii="Arial" w:hAnsi="Arial" w:cs="Arial"/>
                <w:sz w:val="22"/>
                <w:szCs w:val="22"/>
              </w:rPr>
              <w:t>LAN</w:t>
            </w:r>
          </w:p>
          <w:p w14:paraId="6E6C3D0F" w14:textId="77777777" w:rsidR="00365FD5" w:rsidRPr="000F1B03" w:rsidRDefault="00365FD5" w:rsidP="00B32F91">
            <w:pPr>
              <w:rPr>
                <w:rFonts w:ascii="Arial" w:hAnsi="Arial" w:cs="Arial"/>
                <w:sz w:val="22"/>
                <w:szCs w:val="22"/>
              </w:rPr>
            </w:pPr>
          </w:p>
          <w:p w14:paraId="496F5731" w14:textId="77777777" w:rsidR="00365FD5" w:rsidRPr="000F1B03" w:rsidRDefault="00365FD5" w:rsidP="00B32F91">
            <w:pPr>
              <w:rPr>
                <w:rFonts w:ascii="Arial" w:hAnsi="Arial" w:cs="Arial"/>
                <w:sz w:val="22"/>
                <w:szCs w:val="22"/>
              </w:rPr>
            </w:pPr>
          </w:p>
        </w:tc>
        <w:tc>
          <w:tcPr>
            <w:tcW w:w="2160" w:type="dxa"/>
          </w:tcPr>
          <w:p w14:paraId="4F70DE9F" w14:textId="77777777" w:rsidR="00DF2AE1" w:rsidRPr="000F1B03" w:rsidRDefault="00354C90" w:rsidP="00B32F91">
            <w:pPr>
              <w:rPr>
                <w:rFonts w:ascii="Arial" w:hAnsi="Arial" w:cs="Arial"/>
                <w:sz w:val="22"/>
                <w:szCs w:val="22"/>
              </w:rPr>
            </w:pPr>
            <w:r w:rsidRPr="000F1B03">
              <w:rPr>
                <w:rFonts w:ascii="Arial" w:hAnsi="Arial" w:cs="Arial"/>
                <w:sz w:val="22"/>
                <w:szCs w:val="22"/>
              </w:rPr>
              <w:t>LAN, WAN, VPN</w:t>
            </w:r>
          </w:p>
        </w:tc>
        <w:tc>
          <w:tcPr>
            <w:tcW w:w="2363" w:type="dxa"/>
            <w:shd w:val="clear" w:color="auto" w:fill="auto"/>
          </w:tcPr>
          <w:p w14:paraId="38196236" w14:textId="77777777" w:rsidR="00DF2AE1" w:rsidRPr="000F1B03" w:rsidRDefault="00354C90" w:rsidP="00B32F91">
            <w:pPr>
              <w:rPr>
                <w:rFonts w:ascii="Arial" w:hAnsi="Arial" w:cs="Arial"/>
                <w:sz w:val="22"/>
                <w:szCs w:val="22"/>
              </w:rPr>
            </w:pPr>
            <w:r w:rsidRPr="000F1B03">
              <w:rPr>
                <w:rFonts w:ascii="Arial" w:hAnsi="Arial" w:cs="Arial"/>
                <w:sz w:val="22"/>
                <w:szCs w:val="22"/>
              </w:rPr>
              <w:t>We will be using LAN for the desktop computers, WAN for the tablets that the providers will be using in the rooms and VPN for the providers to access the system from home &amp; for the possibility for teleworking from home for the billing department.</w:t>
            </w:r>
          </w:p>
        </w:tc>
      </w:tr>
    </w:tbl>
    <w:p w14:paraId="75F88B77" w14:textId="77777777" w:rsidR="00030051" w:rsidRPr="000F1B03" w:rsidRDefault="00030051" w:rsidP="00B57FE9">
      <w:pPr>
        <w:spacing w:line="480" w:lineRule="auto"/>
        <w:ind w:left="360"/>
        <w:rPr>
          <w:rFonts w:ascii="Arial" w:hAnsi="Arial" w:cs="Arial"/>
          <w:sz w:val="22"/>
          <w:szCs w:val="22"/>
        </w:rPr>
      </w:pPr>
    </w:p>
    <w:sectPr w:rsidR="00030051" w:rsidRPr="000F1B03" w:rsidSect="002674E5">
      <w:headerReference w:type="default" r:id="rId8"/>
      <w:footerReference w:type="even" r:id="rId9"/>
      <w:footerReference w:type="default" r:id="rId10"/>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0460" w14:textId="77777777" w:rsidR="007F2C16" w:rsidRDefault="007F2C16">
      <w:r>
        <w:separator/>
      </w:r>
    </w:p>
  </w:endnote>
  <w:endnote w:type="continuationSeparator" w:id="0">
    <w:p w14:paraId="72A8EBC4" w14:textId="77777777" w:rsidR="007F2C16" w:rsidRDefault="007F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D2F1" w14:textId="77777777"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03E51" w14:textId="77777777" w:rsidR="00181097" w:rsidRDefault="0018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C2E0" w14:textId="0C3D3AED"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E83">
      <w:rPr>
        <w:rStyle w:val="PageNumber"/>
        <w:noProof/>
      </w:rPr>
      <w:t>1</w:t>
    </w:r>
    <w:r>
      <w:rPr>
        <w:rStyle w:val="PageNumber"/>
      </w:rPr>
      <w:fldChar w:fldCharType="end"/>
    </w:r>
  </w:p>
  <w:p w14:paraId="4197CA3D" w14:textId="77777777" w:rsidR="00181097" w:rsidRDefault="0018109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4933" w14:textId="77777777" w:rsidR="007F2C16" w:rsidRDefault="007F2C16">
      <w:r>
        <w:separator/>
      </w:r>
    </w:p>
  </w:footnote>
  <w:footnote w:type="continuationSeparator" w:id="0">
    <w:p w14:paraId="6C0D9752" w14:textId="77777777" w:rsidR="007F2C16" w:rsidRDefault="007F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C8B0" w14:textId="77777777" w:rsidR="00181097" w:rsidRPr="00B278A7" w:rsidRDefault="00181097" w:rsidP="00B278A7">
    <w:pPr>
      <w:pStyle w:val="Header"/>
      <w:tabs>
        <w:tab w:val="clear" w:pos="8640"/>
        <w:tab w:val="right" w:pos="9360"/>
      </w:tabs>
      <w:rPr>
        <w:b/>
        <w:sz w:val="16"/>
        <w:szCs w:val="16"/>
      </w:rPr>
    </w:pPr>
    <w:r>
      <w:rPr>
        <w:rFonts w:ascii="Arial" w:hAnsi="Arial"/>
        <w:b/>
        <w:i/>
        <w:sz w:val="26"/>
      </w:rPr>
      <w:tab/>
    </w:r>
    <w:r>
      <w:rPr>
        <w:rFonts w:ascii="Arial" w:hAnsi="Arial"/>
        <w:b/>
        <w:i/>
        <w:sz w:val="26"/>
      </w:rPr>
      <w:tab/>
    </w:r>
    <w:r w:rsidR="00111F8C">
      <w:rPr>
        <w:b/>
        <w:sz w:val="16"/>
        <w:szCs w:val="16"/>
      </w:rPr>
      <w:t>System Infrastructure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4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B10675"/>
    <w:multiLevelType w:val="hybridMultilevel"/>
    <w:tmpl w:val="D324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34315"/>
    <w:multiLevelType w:val="multilevel"/>
    <w:tmpl w:val="D93A31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FF01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22FD"/>
    <w:rsid w:val="00006DBA"/>
    <w:rsid w:val="00024067"/>
    <w:rsid w:val="00030051"/>
    <w:rsid w:val="000355BE"/>
    <w:rsid w:val="00054C64"/>
    <w:rsid w:val="000717C9"/>
    <w:rsid w:val="0008562F"/>
    <w:rsid w:val="000A010E"/>
    <w:rsid w:val="000F1B03"/>
    <w:rsid w:val="00111F8C"/>
    <w:rsid w:val="0016038D"/>
    <w:rsid w:val="00181097"/>
    <w:rsid w:val="00185DFC"/>
    <w:rsid w:val="0019571A"/>
    <w:rsid w:val="001A5ADA"/>
    <w:rsid w:val="001E24BD"/>
    <w:rsid w:val="002027C4"/>
    <w:rsid w:val="00202EB5"/>
    <w:rsid w:val="0023210D"/>
    <w:rsid w:val="00245B1B"/>
    <w:rsid w:val="002674E5"/>
    <w:rsid w:val="00272B60"/>
    <w:rsid w:val="002B5CFF"/>
    <w:rsid w:val="002C4EDB"/>
    <w:rsid w:val="002D35D1"/>
    <w:rsid w:val="002F50A0"/>
    <w:rsid w:val="00315B2C"/>
    <w:rsid w:val="003203D4"/>
    <w:rsid w:val="003429FE"/>
    <w:rsid w:val="00354C90"/>
    <w:rsid w:val="00365FD5"/>
    <w:rsid w:val="003B5A74"/>
    <w:rsid w:val="003C602B"/>
    <w:rsid w:val="003D1488"/>
    <w:rsid w:val="00406F9D"/>
    <w:rsid w:val="0042125A"/>
    <w:rsid w:val="00447EF4"/>
    <w:rsid w:val="00462CEF"/>
    <w:rsid w:val="00473BF3"/>
    <w:rsid w:val="004873C4"/>
    <w:rsid w:val="00494197"/>
    <w:rsid w:val="00495BBE"/>
    <w:rsid w:val="00496443"/>
    <w:rsid w:val="004D610D"/>
    <w:rsid w:val="005156BC"/>
    <w:rsid w:val="00524456"/>
    <w:rsid w:val="00546170"/>
    <w:rsid w:val="00596C20"/>
    <w:rsid w:val="005A5BAD"/>
    <w:rsid w:val="00640238"/>
    <w:rsid w:val="00665542"/>
    <w:rsid w:val="00685BDF"/>
    <w:rsid w:val="006930CB"/>
    <w:rsid w:val="00694DC5"/>
    <w:rsid w:val="00737C6B"/>
    <w:rsid w:val="007450FA"/>
    <w:rsid w:val="0074569A"/>
    <w:rsid w:val="00755F7E"/>
    <w:rsid w:val="00757F78"/>
    <w:rsid w:val="007F2C16"/>
    <w:rsid w:val="00806A92"/>
    <w:rsid w:val="00832D60"/>
    <w:rsid w:val="00887AA7"/>
    <w:rsid w:val="008976DD"/>
    <w:rsid w:val="008D2F9C"/>
    <w:rsid w:val="008F45C4"/>
    <w:rsid w:val="00A1649E"/>
    <w:rsid w:val="00A30A15"/>
    <w:rsid w:val="00A52CAD"/>
    <w:rsid w:val="00A5494A"/>
    <w:rsid w:val="00A731E9"/>
    <w:rsid w:val="00A824CE"/>
    <w:rsid w:val="00AA741B"/>
    <w:rsid w:val="00AE5040"/>
    <w:rsid w:val="00B070AF"/>
    <w:rsid w:val="00B278A7"/>
    <w:rsid w:val="00B32F91"/>
    <w:rsid w:val="00B51242"/>
    <w:rsid w:val="00B57FE9"/>
    <w:rsid w:val="00B95E45"/>
    <w:rsid w:val="00BB0E83"/>
    <w:rsid w:val="00BB360B"/>
    <w:rsid w:val="00C527F2"/>
    <w:rsid w:val="00C62202"/>
    <w:rsid w:val="00C62CEA"/>
    <w:rsid w:val="00C847E8"/>
    <w:rsid w:val="00C86935"/>
    <w:rsid w:val="00C975F8"/>
    <w:rsid w:val="00CF50E9"/>
    <w:rsid w:val="00D51AB4"/>
    <w:rsid w:val="00D82245"/>
    <w:rsid w:val="00D868FB"/>
    <w:rsid w:val="00DE5B71"/>
    <w:rsid w:val="00DF2AE1"/>
    <w:rsid w:val="00DF63EE"/>
    <w:rsid w:val="00DF7132"/>
    <w:rsid w:val="00E336A0"/>
    <w:rsid w:val="00EE3EE0"/>
    <w:rsid w:val="00F01A5E"/>
    <w:rsid w:val="00F04D8B"/>
    <w:rsid w:val="00F24249"/>
    <w:rsid w:val="00F53BD5"/>
    <w:rsid w:val="00F63050"/>
    <w:rsid w:val="00F65EC0"/>
    <w:rsid w:val="00F67867"/>
    <w:rsid w:val="00F855E9"/>
    <w:rsid w:val="00F86229"/>
    <w:rsid w:val="00FC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C394B5"/>
  <w15:docId w15:val="{CB52628D-FE0A-4AB8-93A3-BB0C2A5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semiHidden/>
    <w:qFormat/>
    <w:rsid w:val="008A0853"/>
    <w:pPr>
      <w:ind w:left="400"/>
    </w:pPr>
  </w:style>
  <w:style w:type="paragraph" w:styleId="TOC1">
    <w:name w:val="toc 1"/>
    <w:basedOn w:val="Normal"/>
    <w:next w:val="Normal"/>
    <w:autoRedefine/>
    <w:uiPriority w:val="39"/>
    <w:qFormat/>
    <w:rsid w:val="00F24249"/>
    <w:pPr>
      <w:tabs>
        <w:tab w:val="left" w:pos="660"/>
        <w:tab w:val="right" w:leader="dot" w:pos="9350"/>
      </w:tabs>
      <w:spacing w:line="480" w:lineRule="auto"/>
    </w:pPr>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5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qFormat/>
    <w:rsid w:val="00D868FB"/>
    <w:pPr>
      <w:ind w:left="200"/>
    </w:pPr>
  </w:style>
  <w:style w:type="paragraph" w:customStyle="1" w:styleId="Authorname">
    <w:name w:val="Author name"/>
    <w:basedOn w:val="Normal"/>
    <w:rsid w:val="00B278A7"/>
    <w:rPr>
      <w:rFonts w:ascii="Arial" w:hAnsi="Arial"/>
      <w:b/>
      <w:smallCaps/>
      <w:color w:val="000080"/>
      <w:sz w:val="24"/>
      <w:lang w:eastAsia="en-GB"/>
    </w:rPr>
  </w:style>
  <w:style w:type="paragraph" w:customStyle="1" w:styleId="TableofContents-Text">
    <w:name w:val="Table of Contents - Text"/>
    <w:basedOn w:val="Normal"/>
    <w:rsid w:val="00B278A7"/>
    <w:pPr>
      <w:tabs>
        <w:tab w:val="left" w:pos="720"/>
      </w:tabs>
      <w:ind w:left="720" w:hanging="720"/>
    </w:pPr>
    <w:rPr>
      <w:rFonts w:ascii="Arial" w:hAnsi="Arial"/>
      <w:b/>
      <w:smallCaps/>
      <w:sz w:val="24"/>
      <w:lang w:eastAsia="en-GB"/>
    </w:rPr>
  </w:style>
  <w:style w:type="paragraph" w:styleId="BodyTextFirstIndent">
    <w:name w:val="Body Text First Indent"/>
    <w:basedOn w:val="BodyText"/>
    <w:link w:val="BodyTextFirstIndentChar"/>
    <w:uiPriority w:val="99"/>
    <w:semiHidden/>
    <w:unhideWhenUsed/>
    <w:rsid w:val="00B278A7"/>
    <w:pPr>
      <w:spacing w:after="120"/>
      <w:ind w:firstLine="210"/>
    </w:pPr>
    <w:rPr>
      <w:sz w:val="20"/>
    </w:rPr>
  </w:style>
  <w:style w:type="character" w:customStyle="1" w:styleId="BodyTextChar">
    <w:name w:val="Body Text Char"/>
    <w:link w:val="BodyText"/>
    <w:rsid w:val="00B278A7"/>
    <w:rPr>
      <w:sz w:val="24"/>
    </w:rPr>
  </w:style>
  <w:style w:type="character" w:customStyle="1" w:styleId="BodyTextFirstIndentChar">
    <w:name w:val="Body Text First Indent Char"/>
    <w:basedOn w:val="BodyTextChar"/>
    <w:link w:val="BodyTextFirstIndent"/>
    <w:uiPriority w:val="99"/>
    <w:semiHidden/>
    <w:rsid w:val="00B278A7"/>
    <w:rPr>
      <w:sz w:val="24"/>
    </w:rPr>
  </w:style>
  <w:style w:type="paragraph" w:styleId="BodyText2">
    <w:name w:val="Body Text 2"/>
    <w:basedOn w:val="Normal"/>
    <w:link w:val="BodyText2Char"/>
    <w:uiPriority w:val="99"/>
    <w:semiHidden/>
    <w:unhideWhenUsed/>
    <w:rsid w:val="00B278A7"/>
    <w:pPr>
      <w:spacing w:after="120" w:line="480" w:lineRule="auto"/>
    </w:pPr>
  </w:style>
  <w:style w:type="character" w:customStyle="1" w:styleId="BodyText2Char">
    <w:name w:val="Body Text 2 Char"/>
    <w:basedOn w:val="DefaultParagraphFont"/>
    <w:link w:val="BodyText2"/>
    <w:uiPriority w:val="99"/>
    <w:semiHidden/>
    <w:rsid w:val="00B278A7"/>
  </w:style>
  <w:style w:type="paragraph" w:styleId="BodyText3">
    <w:name w:val="Body Text 3"/>
    <w:basedOn w:val="Normal"/>
    <w:link w:val="BodyText3Char"/>
    <w:uiPriority w:val="99"/>
    <w:semiHidden/>
    <w:unhideWhenUsed/>
    <w:rsid w:val="00B278A7"/>
    <w:pPr>
      <w:spacing w:after="120"/>
    </w:pPr>
    <w:rPr>
      <w:sz w:val="16"/>
      <w:szCs w:val="16"/>
    </w:rPr>
  </w:style>
  <w:style w:type="character" w:customStyle="1" w:styleId="BodyText3Char">
    <w:name w:val="Body Text 3 Char"/>
    <w:link w:val="BodyText3"/>
    <w:uiPriority w:val="99"/>
    <w:semiHidden/>
    <w:rsid w:val="00B278A7"/>
    <w:rPr>
      <w:sz w:val="16"/>
      <w:szCs w:val="16"/>
    </w:rPr>
  </w:style>
  <w:style w:type="paragraph" w:styleId="ListParagraph">
    <w:name w:val="List Paragraph"/>
    <w:basedOn w:val="Normal"/>
    <w:uiPriority w:val="34"/>
    <w:qFormat/>
    <w:rsid w:val="0016038D"/>
    <w:pPr>
      <w:spacing w:before="100" w:beforeAutospacing="1" w:after="100" w:afterAutospacing="1"/>
    </w:pPr>
    <w:rPr>
      <w:sz w:val="24"/>
      <w:szCs w:val="24"/>
    </w:rPr>
  </w:style>
  <w:style w:type="paragraph" w:styleId="TOCHeading">
    <w:name w:val="TOC Heading"/>
    <w:basedOn w:val="Heading1"/>
    <w:next w:val="Normal"/>
    <w:uiPriority w:val="39"/>
    <w:semiHidden/>
    <w:unhideWhenUsed/>
    <w:qFormat/>
    <w:rsid w:val="00F24249"/>
    <w:pPr>
      <w:keepLines/>
      <w:spacing w:before="480" w:line="276" w:lineRule="auto"/>
      <w:jc w:val="left"/>
      <w:outlineLvl w:val="9"/>
    </w:pPr>
    <w:rPr>
      <w:rFonts w:ascii="Cambria" w:eastAsia="MS Gothic"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90645106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0054">
      <w:bodyDiv w:val="1"/>
      <w:marLeft w:val="0"/>
      <w:marRight w:val="0"/>
      <w:marTop w:val="0"/>
      <w:marBottom w:val="0"/>
      <w:divBdr>
        <w:top w:val="none" w:sz="0" w:space="0" w:color="auto"/>
        <w:left w:val="none" w:sz="0" w:space="0" w:color="auto"/>
        <w:bottom w:val="none" w:sz="0" w:space="0" w:color="auto"/>
        <w:right w:val="none" w:sz="0" w:space="0" w:color="auto"/>
      </w:divBdr>
    </w:div>
    <w:div w:id="204644474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957-D2F3-49FE-8D61-5B40C44E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Feasibility Study Template</vt:lpstr>
    </vt:vector>
  </TitlesOfParts>
  <Company>Microsoft</Company>
  <LinksUpToDate>false</LinksUpToDate>
  <CharactersWithSpaces>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c:title>
  <dc:subject>Feasibility Study Template</dc:subject>
  <dc:creator>Gretchen Phillips</dc:creator>
  <cp:keywords/>
  <dc:description/>
  <cp:lastModifiedBy>Gretchen Phillips</cp:lastModifiedBy>
  <cp:revision>2</cp:revision>
  <cp:lastPrinted>2009-01-25T17:18:00Z</cp:lastPrinted>
  <dcterms:created xsi:type="dcterms:W3CDTF">2016-05-07T05:43:00Z</dcterms:created>
  <dcterms:modified xsi:type="dcterms:W3CDTF">2016-05-07T05:43:00Z</dcterms:modified>
</cp:coreProperties>
</file>